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3B" w:rsidRDefault="00180A3B" w:rsidP="000D3160">
      <w:pPr>
        <w:tabs>
          <w:tab w:val="left" w:pos="5190"/>
        </w:tabs>
        <w:jc w:val="center"/>
        <w:rPr>
          <w:b/>
          <w:sz w:val="28"/>
          <w:szCs w:val="24"/>
        </w:rPr>
      </w:pPr>
    </w:p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r w:rsidRPr="00057758">
        <w:rPr>
          <w:sz w:val="18"/>
          <w:szCs w:val="18"/>
        </w:rPr>
        <w:t xml:space="preserve">3308 Sayılı Mesleki Eğitim </w:t>
      </w:r>
      <w:r w:rsidR="00DD1FE0" w:rsidRPr="00057758">
        <w:rPr>
          <w:sz w:val="18"/>
          <w:szCs w:val="18"/>
        </w:rPr>
        <w:t>kanun</w:t>
      </w:r>
      <w:r w:rsidR="00DD1FE0">
        <w:rPr>
          <w:sz w:val="18"/>
          <w:szCs w:val="18"/>
        </w:rPr>
        <w:t xml:space="preserve">una göre </w:t>
      </w:r>
      <w:r w:rsidRPr="00057758">
        <w:rPr>
          <w:sz w:val="18"/>
          <w:szCs w:val="18"/>
        </w:rPr>
        <w:t xml:space="preserve">işletmelerde mesleki eğitim gören, staj veya tamamlayıcı </w:t>
      </w:r>
      <w:r w:rsidR="00DD1FE0">
        <w:rPr>
          <w:sz w:val="18"/>
          <w:szCs w:val="18"/>
        </w:rPr>
        <w:t xml:space="preserve">eğitime devam eden öğrencilere </w:t>
      </w:r>
      <w:r w:rsidRPr="00057758">
        <w:rPr>
          <w:sz w:val="18"/>
          <w:szCs w:val="18"/>
        </w:rPr>
        <w:t xml:space="preserve">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Ödenebilecek en az ücretin; yirmiden az personel çalıştıran işletmeler için üçte ikisi, yirmi ve üzerinde personel çalışt</w:t>
      </w:r>
      <w:r w:rsidR="008B6139">
        <w:rPr>
          <w:sz w:val="18"/>
          <w:szCs w:val="18"/>
        </w:rPr>
        <w:t>ıran işletmeler için üçte biri</w:t>
      </w:r>
      <w:r w:rsidR="0049411E" w:rsidRPr="00057758">
        <w:rPr>
          <w:sz w:val="18"/>
          <w:szCs w:val="18"/>
        </w:rPr>
        <w:t xml:space="preserve">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  <w:bookmarkStart w:id="0" w:name="_GoBack"/>
      <w:bookmarkEnd w:id="0"/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NOTLAR: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283"/>
        <w:gridCol w:w="5216"/>
      </w:tblGrid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180A3B">
        <w:tc>
          <w:tcPr>
            <w:tcW w:w="357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180A3B">
        <w:tc>
          <w:tcPr>
            <w:tcW w:w="357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180A3B">
        <w:tc>
          <w:tcPr>
            <w:tcW w:w="357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283"/>
        <w:gridCol w:w="5216"/>
      </w:tblGrid>
      <w:tr w:rsidR="0027163A" w:rsidRPr="00AB5932" w:rsidTr="00180A3B">
        <w:tc>
          <w:tcPr>
            <w:tcW w:w="357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180A3B">
        <w:tc>
          <w:tcPr>
            <w:tcW w:w="3573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180A3B">
        <w:tc>
          <w:tcPr>
            <w:tcW w:w="3573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180A3B">
        <w:tc>
          <w:tcPr>
            <w:tcW w:w="3573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180A3B">
        <w:tc>
          <w:tcPr>
            <w:tcW w:w="3573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180A3B">
        <w:tc>
          <w:tcPr>
            <w:tcW w:w="3573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16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180A3B">
        <w:tc>
          <w:tcPr>
            <w:tcW w:w="3573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53" w:rsidRDefault="00827853" w:rsidP="00BD5F9F">
      <w:pPr>
        <w:spacing w:after="0" w:line="240" w:lineRule="auto"/>
      </w:pPr>
      <w:r>
        <w:separator/>
      </w:r>
    </w:p>
  </w:endnote>
  <w:endnote w:type="continuationSeparator" w:id="0">
    <w:p w:rsidR="00827853" w:rsidRDefault="00827853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53" w:rsidRDefault="00827853" w:rsidP="00BD5F9F">
      <w:pPr>
        <w:spacing w:after="0" w:line="240" w:lineRule="auto"/>
      </w:pPr>
      <w:r>
        <w:separator/>
      </w:r>
    </w:p>
  </w:footnote>
  <w:footnote w:type="continuationSeparator" w:id="0">
    <w:p w:rsidR="00827853" w:rsidRDefault="00827853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1F" w:rsidRDefault="000D3160" w:rsidP="009E6F4E">
    <w:pPr>
      <w:pStyle w:val="stbilgi1"/>
      <w:jc w:val="center"/>
      <w:rPr>
        <w:b/>
        <w:caps/>
        <w:spacing w:val="2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2FC3B" wp14:editId="00634D9C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714375" cy="714375"/>
          <wp:effectExtent l="0" t="0" r="9525" b="9525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160">
      <w:rPr>
        <w:b/>
        <w:caps/>
        <w:spacing w:val="20"/>
        <w:sz w:val="24"/>
      </w:rPr>
      <w:t xml:space="preserve">T.C. </w:t>
    </w:r>
  </w:p>
  <w:p w:rsidR="000D3160" w:rsidRDefault="000D3160" w:rsidP="009E6F4E">
    <w:pPr>
      <w:pStyle w:val="stbilgi1"/>
      <w:jc w:val="center"/>
      <w:rPr>
        <w:b/>
        <w:caps/>
        <w:spacing w:val="20"/>
        <w:sz w:val="24"/>
      </w:rPr>
    </w:pPr>
    <w:r w:rsidRPr="000D3160">
      <w:rPr>
        <w:b/>
        <w:caps/>
        <w:spacing w:val="20"/>
        <w:sz w:val="24"/>
      </w:rPr>
      <w:t>ESKİŞEHİR Osmangazİ Ünİversİtesİ</w:t>
    </w:r>
  </w:p>
  <w:p w:rsidR="00180A3B" w:rsidRPr="000D3160" w:rsidRDefault="00180A3B" w:rsidP="009E6F4E">
    <w:pPr>
      <w:pStyle w:val="stbilgi1"/>
      <w:jc w:val="center"/>
      <w:rPr>
        <w:b/>
        <w:caps/>
        <w:spacing w:val="20"/>
        <w:sz w:val="24"/>
      </w:rPr>
    </w:pPr>
    <w:r>
      <w:rPr>
        <w:b/>
        <w:caps/>
        <w:spacing w:val="20"/>
        <w:sz w:val="24"/>
      </w:rPr>
      <w:t>TURİZM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98"/>
    <w:rsid w:val="00057758"/>
    <w:rsid w:val="00094F2D"/>
    <w:rsid w:val="000D3160"/>
    <w:rsid w:val="000E4EB3"/>
    <w:rsid w:val="001702DE"/>
    <w:rsid w:val="00180A3B"/>
    <w:rsid w:val="001C2E6F"/>
    <w:rsid w:val="0027163A"/>
    <w:rsid w:val="002A6829"/>
    <w:rsid w:val="002B5423"/>
    <w:rsid w:val="00303D51"/>
    <w:rsid w:val="003D5CD6"/>
    <w:rsid w:val="0049411E"/>
    <w:rsid w:val="00513B85"/>
    <w:rsid w:val="005A688F"/>
    <w:rsid w:val="005B1AB3"/>
    <w:rsid w:val="005C4AFF"/>
    <w:rsid w:val="005D0D9C"/>
    <w:rsid w:val="0061111F"/>
    <w:rsid w:val="00620391"/>
    <w:rsid w:val="00675898"/>
    <w:rsid w:val="006D5AFD"/>
    <w:rsid w:val="006E44F9"/>
    <w:rsid w:val="007F2917"/>
    <w:rsid w:val="00827853"/>
    <w:rsid w:val="0088068E"/>
    <w:rsid w:val="00896A2F"/>
    <w:rsid w:val="008B6139"/>
    <w:rsid w:val="008C22B0"/>
    <w:rsid w:val="009005B2"/>
    <w:rsid w:val="00990507"/>
    <w:rsid w:val="009E6F4E"/>
    <w:rsid w:val="00A373D1"/>
    <w:rsid w:val="00A43872"/>
    <w:rsid w:val="00A74E6B"/>
    <w:rsid w:val="00AA4C4F"/>
    <w:rsid w:val="00AB5932"/>
    <w:rsid w:val="00B4440C"/>
    <w:rsid w:val="00BD5F9F"/>
    <w:rsid w:val="00C85D2E"/>
    <w:rsid w:val="00DD1FE0"/>
    <w:rsid w:val="00E064EA"/>
    <w:rsid w:val="00E402E5"/>
    <w:rsid w:val="00E53C5E"/>
    <w:rsid w:val="00E57967"/>
    <w:rsid w:val="00E61F99"/>
    <w:rsid w:val="00EB6941"/>
    <w:rsid w:val="00F46BDA"/>
    <w:rsid w:val="00F73C4C"/>
    <w:rsid w:val="00F9058F"/>
    <w:rsid w:val="00FE2907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3372"/>
  <w15:docId w15:val="{107AC70A-5F61-4936-9FDC-114FC00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1">
    <w:name w:val="Üstbilgi1"/>
    <w:basedOn w:val="Normal"/>
    <w:link w:val="stbilgiChar0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1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Windows Kullanıcısı</cp:lastModifiedBy>
  <cp:revision>9</cp:revision>
  <cp:lastPrinted>2021-06-30T11:05:00Z</cp:lastPrinted>
  <dcterms:created xsi:type="dcterms:W3CDTF">2018-03-26T08:05:00Z</dcterms:created>
  <dcterms:modified xsi:type="dcterms:W3CDTF">2021-06-30T11:34:00Z</dcterms:modified>
</cp:coreProperties>
</file>